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78"/>
        <w:gridCol w:w="8080"/>
      </w:tblGrid>
      <w:tr w:rsidR="003D56F7" w14:paraId="034DB3E0" w14:textId="77777777">
        <w:trPr>
          <w:trHeight w:val="1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C546D" w14:textId="5351F3CE" w:rsidR="003D56F7" w:rsidRDefault="00AB0E89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A337B28" wp14:editId="0408A126">
                  <wp:extent cx="1384300" cy="1574800"/>
                  <wp:effectExtent l="0" t="0" r="12700" b="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49F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5B8" w14:textId="608BA0F6" w:rsidR="003D56F7" w:rsidRDefault="00F9049F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 xml:space="preserve">Contrat d’engagement pour les mois de mai et juin </w:t>
            </w:r>
          </w:p>
          <w:p w14:paraId="73A847C8" w14:textId="6CAF9C7F" w:rsidR="00F9049F" w:rsidRDefault="00F9049F" w:rsidP="00F9049F">
            <w:pPr>
              <w:pStyle w:val="Corpsdetexte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 xml:space="preserve">                                 avec</w:t>
            </w:r>
          </w:p>
          <w:p w14:paraId="1754D706" w14:textId="09C6A4EC" w:rsidR="00F9049F" w:rsidRPr="00F9049F" w:rsidRDefault="00F9049F" w:rsidP="00F9049F">
            <w:pPr>
              <w:pStyle w:val="Corpsdetexte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 xml:space="preserve">              </w:t>
            </w:r>
            <w:r>
              <w:rPr>
                <w:rFonts w:ascii="Verdana" w:hAnsi="Verdana" w:cs="Tahoma"/>
                <w:b/>
                <w:sz w:val="28"/>
              </w:rPr>
              <w:t xml:space="preserve">         Jérémy CORBEAU</w:t>
            </w:r>
            <w:r w:rsidR="00F45DDB" w:rsidRPr="00C8547C">
              <w:rPr>
                <w:rFonts w:ascii="Verdana" w:hAnsi="Verdana" w:cs="Tahoma"/>
                <w:b/>
                <w:sz w:val="28"/>
              </w:rPr>
              <w:t xml:space="preserve">  </w:t>
            </w:r>
            <w:r w:rsidR="00C8547C" w:rsidRPr="00C8547C">
              <w:rPr>
                <w:rFonts w:ascii="Verdana" w:hAnsi="Verdana" w:cs="Tahoma"/>
                <w:b/>
                <w:sz w:val="28"/>
              </w:rPr>
              <w:t xml:space="preserve">     </w:t>
            </w:r>
          </w:p>
          <w:p w14:paraId="5A27AE43" w14:textId="7E8226F4" w:rsidR="003D56F7" w:rsidRPr="00F9049F" w:rsidRDefault="00F9049F" w:rsidP="00F9049F">
            <w:pPr>
              <w:pStyle w:val="Corpsdetexte"/>
              <w:rPr>
                <w:rFonts w:ascii="Verdana" w:hAnsi="Verdana" w:cs="Tahoma"/>
                <w:b/>
                <w:sz w:val="28"/>
              </w:rPr>
            </w:pPr>
            <w:r>
              <w:rPr>
                <w:rFonts w:ascii="Verdana" w:hAnsi="Verdana" w:cs="Tahoma"/>
                <w:b/>
                <w:bCs/>
                <w:noProof/>
                <w:sz w:val="24"/>
              </w:rPr>
              <w:t xml:space="preserve">              pour fraises bio et sorbets artisanaux</w:t>
            </w:r>
          </w:p>
          <w:p w14:paraId="3F55232C" w14:textId="6EA87DA5" w:rsidR="003D56F7" w:rsidRPr="00C8547C" w:rsidRDefault="00F9049F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>
              <w:rPr>
                <w:rFonts w:ascii="Verdana" w:hAnsi="Verdana" w:cs="Tahoma"/>
                <w:b/>
                <w:bCs/>
                <w:noProof/>
                <w:sz w:val="24"/>
              </w:rPr>
              <w:t>Au Buisson de Cadouin (24)</w:t>
            </w:r>
          </w:p>
          <w:p w14:paraId="403318DD" w14:textId="77777777" w:rsidR="003D56F7" w:rsidRDefault="003D56F7">
            <w:pPr>
              <w:pStyle w:val="Titre5"/>
              <w:rPr>
                <w:sz w:val="28"/>
                <w:szCs w:val="28"/>
              </w:rPr>
            </w:pPr>
          </w:p>
        </w:tc>
      </w:tr>
    </w:tbl>
    <w:p w14:paraId="56FA46D4" w14:textId="77777777" w:rsidR="003D56F7" w:rsidRDefault="003D56F7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Le </w:t>
      </w:r>
      <w:proofErr w:type="spellStart"/>
      <w:r>
        <w:rPr>
          <w:i/>
          <w:iCs/>
          <w:sz w:val="16"/>
          <w:szCs w:val="16"/>
        </w:rPr>
        <w:t>consommacteur</w:t>
      </w:r>
      <w:proofErr w:type="spellEnd"/>
      <w:r>
        <w:rPr>
          <w:i/>
          <w:iCs/>
          <w:sz w:val="16"/>
          <w:szCs w:val="16"/>
        </w:rPr>
        <w:t xml:space="preserve"> et le producteur s’engagent à respecter la charte de l’AMAP.</w:t>
      </w:r>
    </w:p>
    <w:p w14:paraId="5A7C2488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>: ....................................................................................................……………..</w:t>
      </w:r>
    </w:p>
    <w:p w14:paraId="67926D5D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 w14:paraId="777A8191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</w:t>
      </w:r>
      <w:proofErr w:type="gramStart"/>
      <w:r>
        <w:rPr>
          <w:sz w:val="22"/>
          <w:szCs w:val="22"/>
        </w:rPr>
        <w:t>portable</w:t>
      </w:r>
      <w:proofErr w:type="gramEnd"/>
      <w:r>
        <w:rPr>
          <w:sz w:val="22"/>
          <w:szCs w:val="22"/>
        </w:rPr>
        <w:t xml:space="preserve">……………………………….…….................. </w:t>
      </w:r>
    </w:p>
    <w:p w14:paraId="31C99063" w14:textId="77777777" w:rsidR="003D56F7" w:rsidRDefault="003D56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 w14:paraId="58C46C42" w14:textId="2A86F7E5" w:rsidR="00906DA9" w:rsidRDefault="00F9049F">
      <w:pPr>
        <w:rPr>
          <w:rFonts w:cs="Arial"/>
          <w:sz w:val="22"/>
        </w:rPr>
      </w:pPr>
      <w:r>
        <w:rPr>
          <w:rFonts w:cs="Arial"/>
          <w:sz w:val="22"/>
        </w:rPr>
        <w:t xml:space="preserve">En 2011, Jérémy après un cursus avec </w:t>
      </w:r>
      <w:proofErr w:type="spellStart"/>
      <w:r>
        <w:rPr>
          <w:rFonts w:cs="Arial"/>
          <w:sz w:val="22"/>
        </w:rPr>
        <w:t>Agribio</w:t>
      </w:r>
      <w:proofErr w:type="spellEnd"/>
      <w:r>
        <w:rPr>
          <w:rFonts w:cs="Arial"/>
          <w:sz w:val="22"/>
        </w:rPr>
        <w:t xml:space="preserve"> Périgord crée </w:t>
      </w:r>
      <w:r w:rsidR="004649BC">
        <w:rPr>
          <w:rFonts w:cs="Arial"/>
          <w:sz w:val="22"/>
        </w:rPr>
        <w:t>sa ferme</w:t>
      </w:r>
      <w:r>
        <w:rPr>
          <w:rFonts w:cs="Arial"/>
          <w:sz w:val="22"/>
        </w:rPr>
        <w:t xml:space="preserve"> produisant des petits fruits rouges en agricu</w:t>
      </w:r>
      <w:r w:rsidR="00F40728">
        <w:rPr>
          <w:rFonts w:cs="Arial"/>
          <w:sz w:val="22"/>
        </w:rPr>
        <w:t xml:space="preserve">lture biologique et débute </w:t>
      </w:r>
      <w:r>
        <w:rPr>
          <w:rFonts w:cs="Arial"/>
          <w:sz w:val="22"/>
        </w:rPr>
        <w:t>la fabrica</w:t>
      </w:r>
      <w:r w:rsidR="00F40728">
        <w:rPr>
          <w:rFonts w:cs="Arial"/>
          <w:sz w:val="22"/>
        </w:rPr>
        <w:t xml:space="preserve">tion de  sorbets, sa passion. </w:t>
      </w:r>
      <w:r>
        <w:rPr>
          <w:rFonts w:cs="Arial"/>
          <w:sz w:val="22"/>
        </w:rPr>
        <w:t>Jérémy produit des fraises, des framboises, des groseilles, de</w:t>
      </w:r>
      <w:r w:rsidR="00C8547C">
        <w:rPr>
          <w:rFonts w:cs="Arial"/>
          <w:sz w:val="22"/>
        </w:rPr>
        <w:t>s</w:t>
      </w:r>
      <w:r w:rsidR="00906DA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mûres, des cassis, des pêches.</w:t>
      </w:r>
    </w:p>
    <w:p w14:paraId="0AE6ABD1" w14:textId="6988A64B" w:rsidR="00F9049F" w:rsidRDefault="00F9049F">
      <w:pPr>
        <w:rPr>
          <w:rFonts w:cs="Arial"/>
          <w:sz w:val="22"/>
        </w:rPr>
      </w:pPr>
      <w:r>
        <w:rPr>
          <w:rFonts w:cs="Arial"/>
          <w:sz w:val="22"/>
        </w:rPr>
        <w:t xml:space="preserve">Sa </w:t>
      </w:r>
      <w:proofErr w:type="gramStart"/>
      <w:r>
        <w:rPr>
          <w:rFonts w:cs="Arial"/>
          <w:sz w:val="22"/>
        </w:rPr>
        <w:t>ferme</w:t>
      </w:r>
      <w:r w:rsidR="00F40728">
        <w:rPr>
          <w:rFonts w:cs="Arial"/>
          <w:sz w:val="22"/>
        </w:rPr>
        <w:t xml:space="preserve"> ,</w:t>
      </w:r>
      <w:proofErr w:type="gramEnd"/>
      <w:r w:rsidR="00F40728">
        <w:rPr>
          <w:rFonts w:cs="Arial"/>
          <w:sz w:val="22"/>
        </w:rPr>
        <w:t xml:space="preserve"> «  </w:t>
      </w:r>
      <w:proofErr w:type="spellStart"/>
      <w:r w:rsidR="00F40728">
        <w:rPr>
          <w:rFonts w:cs="Arial"/>
          <w:sz w:val="22"/>
        </w:rPr>
        <w:t>Coeur</w:t>
      </w:r>
      <w:proofErr w:type="spellEnd"/>
      <w:r>
        <w:rPr>
          <w:rFonts w:cs="Arial"/>
          <w:sz w:val="22"/>
        </w:rPr>
        <w:t xml:space="preserve"> de</w:t>
      </w:r>
      <w:r w:rsidR="00F40728">
        <w:rPr>
          <w:rFonts w:cs="Arial"/>
          <w:sz w:val="22"/>
        </w:rPr>
        <w:t xml:space="preserve"> Fruits » de</w:t>
      </w:r>
      <w:r>
        <w:rPr>
          <w:rFonts w:cs="Arial"/>
          <w:sz w:val="22"/>
        </w:rPr>
        <w:t xml:space="preserve"> 3 hectares  se situe au Buisson–de–</w:t>
      </w:r>
      <w:proofErr w:type="spellStart"/>
      <w:r>
        <w:rPr>
          <w:rFonts w:cs="Arial"/>
          <w:sz w:val="22"/>
        </w:rPr>
        <w:t>Cadouin</w:t>
      </w:r>
      <w:proofErr w:type="spellEnd"/>
      <w:r>
        <w:rPr>
          <w:rFonts w:cs="Arial"/>
          <w:sz w:val="22"/>
        </w:rPr>
        <w:t xml:space="preserve">, dans un lieu classé zone protégée .La totalité de ses produits sont certifiés « issus de l’agriculture biologique » et labellisés par </w:t>
      </w:r>
      <w:proofErr w:type="spellStart"/>
      <w:r>
        <w:rPr>
          <w:rFonts w:cs="Arial"/>
          <w:sz w:val="22"/>
        </w:rPr>
        <w:t>Ecocert</w:t>
      </w:r>
      <w:proofErr w:type="spellEnd"/>
      <w:r>
        <w:rPr>
          <w:rFonts w:cs="Arial"/>
          <w:sz w:val="22"/>
        </w:rPr>
        <w:t xml:space="preserve"> France.</w:t>
      </w:r>
    </w:p>
    <w:p w14:paraId="46805A03" w14:textId="2054C02F" w:rsidR="00F40728" w:rsidRDefault="00F9049F">
      <w:pPr>
        <w:rPr>
          <w:rFonts w:cs="Arial"/>
          <w:sz w:val="22"/>
        </w:rPr>
      </w:pPr>
      <w:r>
        <w:rPr>
          <w:rFonts w:cs="Arial"/>
          <w:sz w:val="22"/>
        </w:rPr>
        <w:t xml:space="preserve">Pour ce contrat Jérémy Corbeau nous propose des barquettes de fraises </w:t>
      </w:r>
      <w:r w:rsidR="00F40728">
        <w:rPr>
          <w:rFonts w:cs="Arial"/>
          <w:sz w:val="22"/>
        </w:rPr>
        <w:t xml:space="preserve"> de 250g </w:t>
      </w:r>
      <w:r>
        <w:rPr>
          <w:rFonts w:cs="Arial"/>
          <w:sz w:val="22"/>
        </w:rPr>
        <w:t>et</w:t>
      </w:r>
      <w:r w:rsidR="00F40728">
        <w:rPr>
          <w:rFonts w:cs="Arial"/>
          <w:sz w:val="22"/>
        </w:rPr>
        <w:t xml:space="preserve">  4 sortes de sorbets réalisés à partir de ses fruits, cueillis à maturité, transformés en purée de fruit avec ajout de sirop </w:t>
      </w:r>
      <w:proofErr w:type="spellStart"/>
      <w:r w:rsidR="00F40728">
        <w:rPr>
          <w:rFonts w:cs="Arial"/>
          <w:sz w:val="22"/>
        </w:rPr>
        <w:t>maison.Les</w:t>
      </w:r>
      <w:proofErr w:type="spellEnd"/>
      <w:r w:rsidR="00F40728">
        <w:rPr>
          <w:rFonts w:cs="Arial"/>
          <w:sz w:val="22"/>
        </w:rPr>
        <w:t xml:space="preserve"> fruits ne sont ni cuits ni chauffés.</w:t>
      </w:r>
    </w:p>
    <w:p w14:paraId="7F905829" w14:textId="120BFB21" w:rsidR="00F9049F" w:rsidRDefault="00F9049F">
      <w:pPr>
        <w:rPr>
          <w:rFonts w:cs="Arial"/>
          <w:sz w:val="24"/>
          <w:szCs w:val="24"/>
        </w:rPr>
      </w:pPr>
      <w:r>
        <w:rPr>
          <w:rFonts w:cs="Arial"/>
          <w:sz w:val="22"/>
        </w:rPr>
        <w:t xml:space="preserve">Les livraisons  auront lieu les 9,16 et 23 mai et le 9 juin  2019. Pour les sorbets, Jérémy est équipé pour la chaîne du froid, mais </w:t>
      </w:r>
      <w:r w:rsidRPr="00F40728">
        <w:rPr>
          <w:rFonts w:cs="Arial"/>
          <w:color w:val="FF0000"/>
          <w:sz w:val="24"/>
          <w:szCs w:val="24"/>
        </w:rPr>
        <w:t xml:space="preserve">les </w:t>
      </w:r>
      <w:proofErr w:type="spellStart"/>
      <w:r w:rsidRPr="00F40728">
        <w:rPr>
          <w:rFonts w:cs="Arial"/>
          <w:color w:val="FF0000"/>
          <w:sz w:val="24"/>
          <w:szCs w:val="24"/>
        </w:rPr>
        <w:t>Amapiens</w:t>
      </w:r>
      <w:proofErr w:type="spellEnd"/>
      <w:r w:rsidRPr="00F40728">
        <w:rPr>
          <w:rFonts w:cs="Arial"/>
          <w:color w:val="FF0000"/>
          <w:sz w:val="24"/>
          <w:szCs w:val="24"/>
        </w:rPr>
        <w:t xml:space="preserve"> intéressés</w:t>
      </w:r>
      <w:r w:rsidRPr="00F40728">
        <w:rPr>
          <w:rFonts w:cs="Arial"/>
          <w:sz w:val="24"/>
          <w:szCs w:val="24"/>
        </w:rPr>
        <w:t xml:space="preserve"> </w:t>
      </w:r>
      <w:r w:rsidRPr="00F40728">
        <w:rPr>
          <w:rFonts w:cs="Arial"/>
          <w:color w:val="FF0000"/>
          <w:sz w:val="24"/>
          <w:szCs w:val="24"/>
        </w:rPr>
        <w:t>devront se munir de glacière ou sac</w:t>
      </w:r>
      <w:r w:rsidRPr="00F9049F">
        <w:rPr>
          <w:rFonts w:cs="Arial"/>
          <w:color w:val="FF0000"/>
          <w:sz w:val="28"/>
          <w:szCs w:val="28"/>
        </w:rPr>
        <w:t xml:space="preserve"> </w:t>
      </w:r>
      <w:r w:rsidRPr="00F40728">
        <w:rPr>
          <w:rFonts w:cs="Arial"/>
          <w:color w:val="FF0000"/>
          <w:sz w:val="24"/>
          <w:szCs w:val="24"/>
        </w:rPr>
        <w:t>isotherme</w:t>
      </w:r>
      <w:r w:rsidRPr="00F40728">
        <w:rPr>
          <w:rFonts w:cs="Arial"/>
          <w:sz w:val="24"/>
          <w:szCs w:val="24"/>
        </w:rPr>
        <w:t>.</w:t>
      </w:r>
    </w:p>
    <w:p w14:paraId="7CEFB25B" w14:textId="77777777" w:rsidR="00F40728" w:rsidRDefault="00F40728">
      <w:pPr>
        <w:rPr>
          <w:rFonts w:cs="Arial"/>
          <w:sz w:val="22"/>
        </w:rPr>
      </w:pPr>
    </w:p>
    <w:p w14:paraId="2D214F69" w14:textId="094131E5" w:rsidR="003D56F7" w:rsidRDefault="00906DA9">
      <w:pPr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  <w:u w:val="single"/>
        </w:rPr>
        <w:t xml:space="preserve">  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>Le règlement</w:t>
      </w:r>
      <w:r>
        <w:rPr>
          <w:rFonts w:ascii="Cambria" w:hAnsi="Cambria"/>
          <w:b/>
          <w:i/>
          <w:sz w:val="18"/>
          <w:szCs w:val="18"/>
          <w:u w:val="single"/>
        </w:rPr>
        <w:t xml:space="preserve"> global des commandes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 xml:space="preserve"> s</w:t>
      </w:r>
      <w:r w:rsidR="00F9049F">
        <w:rPr>
          <w:rFonts w:ascii="Cambria" w:hAnsi="Cambria"/>
          <w:b/>
          <w:i/>
          <w:sz w:val="18"/>
          <w:szCs w:val="18"/>
          <w:u w:val="single"/>
        </w:rPr>
        <w:t xml:space="preserve">’effectuera en 1ou 2 </w:t>
      </w:r>
      <w:proofErr w:type="spellStart"/>
      <w:r w:rsidR="00F9049F">
        <w:rPr>
          <w:rFonts w:ascii="Cambria" w:hAnsi="Cambria"/>
          <w:b/>
          <w:i/>
          <w:sz w:val="18"/>
          <w:szCs w:val="18"/>
          <w:u w:val="single"/>
        </w:rPr>
        <w:t>chéques</w:t>
      </w:r>
      <w:proofErr w:type="spellEnd"/>
      <w:r w:rsidR="00F9049F">
        <w:rPr>
          <w:rFonts w:ascii="Cambria" w:hAnsi="Cambria"/>
          <w:b/>
          <w:i/>
          <w:sz w:val="18"/>
          <w:szCs w:val="18"/>
          <w:u w:val="single"/>
        </w:rPr>
        <w:t xml:space="preserve"> 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 xml:space="preserve"> établis à </w:t>
      </w:r>
      <w:r w:rsidR="00930EB8" w:rsidRPr="00B2620C">
        <w:rPr>
          <w:rFonts w:ascii="Cambria" w:hAnsi="Cambria"/>
          <w:b/>
          <w:i/>
          <w:sz w:val="18"/>
          <w:szCs w:val="18"/>
          <w:u w:val="single"/>
        </w:rPr>
        <w:t>l’ordre de</w:t>
      </w:r>
      <w:r w:rsidR="00B2620C">
        <w:rPr>
          <w:rFonts w:ascii="Cambria" w:hAnsi="Cambria"/>
          <w:b/>
          <w:i/>
          <w:sz w:val="18"/>
          <w:szCs w:val="18"/>
        </w:rPr>
        <w:t> </w:t>
      </w:r>
      <w:r w:rsidR="00B2620C" w:rsidRPr="00B2620C">
        <w:rPr>
          <w:rFonts w:ascii="Cambria" w:hAnsi="Cambria"/>
          <w:b/>
          <w:i/>
          <w:sz w:val="18"/>
          <w:szCs w:val="18"/>
        </w:rPr>
        <w:t>:</w:t>
      </w:r>
      <w:r w:rsidR="00F40728">
        <w:rPr>
          <w:rFonts w:ascii="Cambria" w:hAnsi="Cambria"/>
          <w:b/>
          <w:i/>
          <w:color w:val="FF0000"/>
          <w:sz w:val="18"/>
          <w:szCs w:val="18"/>
        </w:rPr>
        <w:t xml:space="preserve"> Jérémy Corbeau</w:t>
      </w:r>
      <w:r w:rsidR="00930EB8">
        <w:rPr>
          <w:rFonts w:ascii="Cambria" w:hAnsi="Cambria"/>
          <w:b/>
          <w:i/>
          <w:sz w:val="18"/>
          <w:szCs w:val="18"/>
        </w:rPr>
        <w:t xml:space="preserve"> </w:t>
      </w:r>
      <w:r w:rsidR="003D56F7">
        <w:rPr>
          <w:rFonts w:ascii="Cambria" w:hAnsi="Cambria"/>
          <w:b/>
          <w:i/>
          <w:sz w:val="18"/>
          <w:szCs w:val="18"/>
        </w:rPr>
        <w:t xml:space="preserve"> et remis, avec le document complété</w:t>
      </w:r>
      <w:r w:rsidR="00F9049F">
        <w:rPr>
          <w:rFonts w:ascii="Cambria" w:hAnsi="Cambria"/>
          <w:b/>
          <w:i/>
          <w:sz w:val="18"/>
          <w:szCs w:val="18"/>
        </w:rPr>
        <w:t xml:space="preserve"> et signé, aux coordinateurs</w:t>
      </w:r>
      <w:r>
        <w:rPr>
          <w:rFonts w:ascii="Cambria" w:hAnsi="Cambria"/>
          <w:b/>
          <w:i/>
          <w:sz w:val="18"/>
          <w:szCs w:val="18"/>
        </w:rPr>
        <w:t xml:space="preserve"> </w:t>
      </w:r>
    </w:p>
    <w:p w14:paraId="410C5F2B" w14:textId="7715D450" w:rsidR="00906DA9" w:rsidRPr="00906DA9" w:rsidRDefault="00E82509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N° chè</w:t>
      </w:r>
      <w:r w:rsidR="00906DA9">
        <w:rPr>
          <w:rFonts w:ascii="Cambria" w:hAnsi="Cambria"/>
          <w:b/>
          <w:i/>
          <w:sz w:val="24"/>
          <w:szCs w:val="24"/>
        </w:rPr>
        <w:t>que(s) </w:t>
      </w:r>
      <w:proofErr w:type="gramStart"/>
      <w:r w:rsidR="00906DA9">
        <w:rPr>
          <w:rFonts w:ascii="Cambria" w:hAnsi="Cambria"/>
          <w:b/>
          <w:i/>
          <w:sz w:val="24"/>
          <w:szCs w:val="24"/>
        </w:rPr>
        <w:t>:……………………………………………………………………….</w:t>
      </w:r>
      <w:proofErr w:type="gramEnd"/>
      <w:r w:rsidR="00906DA9">
        <w:rPr>
          <w:rFonts w:ascii="Cambria" w:hAnsi="Cambria"/>
          <w:b/>
          <w:i/>
          <w:sz w:val="24"/>
          <w:szCs w:val="24"/>
        </w:rPr>
        <w:t xml:space="preserve">  Banque……………………………………</w:t>
      </w:r>
    </w:p>
    <w:p w14:paraId="297D651C" w14:textId="77777777" w:rsidR="003D56F7" w:rsidRDefault="003D56F7">
      <w:pPr>
        <w:pStyle w:val="Default"/>
        <w:jc w:val="both"/>
        <w:rPr>
          <w:sz w:val="22"/>
          <w:szCs w:val="22"/>
        </w:rPr>
      </w:pPr>
    </w:p>
    <w:p w14:paraId="4A9CAB7A" w14:textId="22FF43C0" w:rsidR="003D56F7" w:rsidRDefault="003D5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</w:t>
      </w:r>
      <w:r w:rsidR="00E82509">
        <w:rPr>
          <w:b/>
          <w:sz w:val="22"/>
          <w:szCs w:val="22"/>
        </w:rPr>
        <w:t xml:space="preserve"> à l’AMAP de Blanquefort</w:t>
      </w:r>
      <w:r>
        <w:rPr>
          <w:b/>
          <w:sz w:val="22"/>
          <w:szCs w:val="22"/>
        </w:rPr>
        <w:t>, figurant dans le document d’adhésion</w:t>
      </w:r>
      <w:r>
        <w:rPr>
          <w:sz w:val="22"/>
          <w:szCs w:val="22"/>
        </w:rPr>
        <w:t>.</w:t>
      </w:r>
    </w:p>
    <w:p w14:paraId="776B4C05" w14:textId="77777777" w:rsidR="003D56F7" w:rsidRDefault="003D56F7">
      <w:pPr>
        <w:rPr>
          <w:sz w:val="22"/>
          <w:szCs w:val="22"/>
        </w:rPr>
      </w:pPr>
    </w:p>
    <w:p w14:paraId="6A5060D0" w14:textId="77777777" w:rsidR="003D56F7" w:rsidRDefault="003D56F7">
      <w:r>
        <w:rPr>
          <w:sz w:val="22"/>
          <w:szCs w:val="22"/>
        </w:rPr>
        <w:t xml:space="preserve">Date et signature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Producteur</w:t>
      </w:r>
    </w:p>
    <w:p w14:paraId="289EF54A" w14:textId="77777777" w:rsidR="003D56F7" w:rsidRDefault="003D56F7"/>
    <w:p w14:paraId="7534D6AB" w14:textId="77777777" w:rsidR="003D56F7" w:rsidRDefault="003D56F7"/>
    <w:p w14:paraId="679799AC" w14:textId="77777777" w:rsidR="003D56F7" w:rsidRDefault="003D56F7">
      <w:pPr>
        <w:rPr>
          <w:color w:val="FF0000"/>
        </w:rPr>
      </w:pPr>
      <w:r>
        <w:rPr>
          <w:color w:val="FF0000"/>
        </w:rPr>
        <w:t>MERCI D’APPORTER VOTRE CONTRAT IMPRIMÉ</w:t>
      </w:r>
    </w:p>
    <w:p w14:paraId="3DEF42E3" w14:textId="77777777" w:rsidR="003D56F7" w:rsidRDefault="003D56F7">
      <w:proofErr w:type="gramStart"/>
      <w:r>
        <w:t>----------------------------------------------------------(</w:t>
      </w:r>
      <w:proofErr w:type="gramEnd"/>
      <w:r>
        <w:t xml:space="preserve">partie remise au </w:t>
      </w:r>
      <w:proofErr w:type="spellStart"/>
      <w:r>
        <w:t>consommacteur</w:t>
      </w:r>
      <w:proofErr w:type="spellEnd"/>
      <w:r>
        <w:t>)------------------------------------------------</w:t>
      </w:r>
    </w:p>
    <w:p w14:paraId="1EE5CB6B" w14:textId="7E7401F0" w:rsidR="003D56F7" w:rsidRDefault="003D56F7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AMAPlanète</w:t>
      </w:r>
      <w:proofErr w:type="spellEnd"/>
      <w:r>
        <w:rPr>
          <w:b/>
          <w:sz w:val="24"/>
          <w:szCs w:val="24"/>
        </w:rPr>
        <w:t>-BLANQUEFORT</w:t>
      </w:r>
      <w:r>
        <w:rPr>
          <w:sz w:val="24"/>
          <w:szCs w:val="24"/>
        </w:rPr>
        <w:t xml:space="preserve">                                                </w:t>
      </w:r>
    </w:p>
    <w:p w14:paraId="70B99040" w14:textId="27504567" w:rsidR="003D56F7" w:rsidRDefault="003D56F7">
      <w:r>
        <w:t>Livraison le jeudi de 18h4</w:t>
      </w:r>
      <w:r w:rsidR="00906DA9">
        <w:t>5 à 19h45 à la Vacherie</w:t>
      </w:r>
      <w:r>
        <w:t xml:space="preserve"> aux dates suivantes : </w:t>
      </w:r>
    </w:p>
    <w:p w14:paraId="19DFD2ED" w14:textId="09C7FA2B" w:rsidR="003D56F7" w:rsidRDefault="00F9049F">
      <w:pPr>
        <w:pStyle w:val="lgende"/>
      </w:pPr>
      <w:r>
        <w:t xml:space="preserve">9 </w:t>
      </w:r>
      <w:proofErr w:type="gramStart"/>
      <w:r>
        <w:t>mai ,</w:t>
      </w:r>
      <w:proofErr w:type="gramEnd"/>
      <w:r>
        <w:t xml:space="preserve"> 16 mai, 23 mai et 6 juin  2019</w:t>
      </w:r>
    </w:p>
    <w:p w14:paraId="3AAB8253" w14:textId="1046DB25" w:rsidR="003D56F7" w:rsidRDefault="003D56F7">
      <w:r>
        <w:t>J’atteste avoir reçu de M</w:t>
      </w:r>
      <w:proofErr w:type="gramStart"/>
      <w:r>
        <w:t>./</w:t>
      </w:r>
      <w:proofErr w:type="gramEnd"/>
      <w:r>
        <w:t>Mme ……………………………      (Nb)</w:t>
      </w:r>
      <w:r w:rsidR="004E28DA">
        <w:t xml:space="preserve">   </w:t>
      </w:r>
      <w:bookmarkStart w:id="0" w:name="_GoBack"/>
      <w:bookmarkEnd w:id="0"/>
      <w:r w:rsidR="004E28DA">
        <w:t xml:space="preserve"> </w:t>
      </w:r>
      <w:r>
        <w:t>Chèques pour un montant total de ………………….</w:t>
      </w:r>
    </w:p>
    <w:p w14:paraId="49E5BD80" w14:textId="2E26D57C" w:rsidR="003D56F7" w:rsidRDefault="00F9049F">
      <w:r>
        <w:t>Date et signature des coordinateurs</w:t>
      </w:r>
      <w:r w:rsidR="003D56F7">
        <w:t xml:space="preserve"> </w:t>
      </w:r>
      <w:proofErr w:type="spellStart"/>
      <w:r w:rsidR="003D56F7">
        <w:t>AMAPlanète</w:t>
      </w:r>
      <w:proofErr w:type="spellEnd"/>
      <w:r w:rsidR="003D56F7">
        <w:t>-BLANQUEFORT</w:t>
      </w:r>
      <w:r w:rsidR="00B2620C">
        <w:t xml:space="preserve"> </w:t>
      </w:r>
    </w:p>
    <w:p w14:paraId="0DA3A667" w14:textId="376AE5CA" w:rsidR="003D56F7" w:rsidRDefault="003D56F7">
      <w:pPr>
        <w:ind w:left="1416"/>
      </w:pPr>
      <w:r>
        <w:t xml:space="preserve">       </w:t>
      </w:r>
      <w:r w:rsidR="00906DA9">
        <w:t xml:space="preserve">Solange  HARNIE-COUSSAU </w:t>
      </w:r>
      <w:r w:rsidR="00E82509">
        <w:rPr>
          <w:color w:val="0000FF"/>
          <w:u w:val="single"/>
        </w:rPr>
        <w:t>(s.harnie-coussau@laposte.net)</w:t>
      </w:r>
      <w:r w:rsidR="00906DA9">
        <w:t xml:space="preserve"> 0623019306</w:t>
      </w:r>
    </w:p>
    <w:p w14:paraId="71829324" w14:textId="3953AF95" w:rsidR="001117E8" w:rsidRDefault="001117E8">
      <w:pPr>
        <w:ind w:left="1416"/>
      </w:pPr>
      <w:r>
        <w:t xml:space="preserve">       Dominique SAITTA</w:t>
      </w:r>
    </w:p>
    <w:p w14:paraId="644CCDDD" w14:textId="77777777" w:rsidR="001117E8" w:rsidRDefault="001117E8">
      <w:pPr>
        <w:ind w:left="1416"/>
      </w:pPr>
    </w:p>
    <w:p w14:paraId="2523CD53" w14:textId="77777777" w:rsidR="00F40728" w:rsidRDefault="00F40728">
      <w:pPr>
        <w:ind w:left="1416"/>
      </w:pPr>
    </w:p>
    <w:p w14:paraId="08E4290A" w14:textId="77777777" w:rsidR="00F9049F" w:rsidRDefault="00F9049F">
      <w:pPr>
        <w:ind w:left="1416"/>
      </w:pPr>
    </w:p>
    <w:sectPr w:rsidR="00F9049F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F3C5" w14:textId="77777777" w:rsidR="001837D8" w:rsidRDefault="001837D8">
      <w:r>
        <w:separator/>
      </w:r>
    </w:p>
  </w:endnote>
  <w:endnote w:type="continuationSeparator" w:id="0">
    <w:p w14:paraId="13F9F6C0" w14:textId="77777777" w:rsidR="001837D8" w:rsidRDefault="0018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ECB2" w14:textId="77777777" w:rsidR="001837D8" w:rsidRDefault="001837D8">
      <w:r>
        <w:separator/>
      </w:r>
    </w:p>
  </w:footnote>
  <w:footnote w:type="continuationSeparator" w:id="0">
    <w:p w14:paraId="09F2DE36" w14:textId="77777777" w:rsidR="001837D8" w:rsidRDefault="0018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6D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1"/>
    <w:rsid w:val="001117E8"/>
    <w:rsid w:val="001837D8"/>
    <w:rsid w:val="002C3091"/>
    <w:rsid w:val="0038436E"/>
    <w:rsid w:val="003D56F7"/>
    <w:rsid w:val="004649BC"/>
    <w:rsid w:val="004E28DA"/>
    <w:rsid w:val="006927BF"/>
    <w:rsid w:val="00906DA9"/>
    <w:rsid w:val="00930EB8"/>
    <w:rsid w:val="00933019"/>
    <w:rsid w:val="00A76016"/>
    <w:rsid w:val="00AB0E89"/>
    <w:rsid w:val="00B2620C"/>
    <w:rsid w:val="00C45A6A"/>
    <w:rsid w:val="00C8547C"/>
    <w:rsid w:val="00E200D2"/>
    <w:rsid w:val="00E82509"/>
    <w:rsid w:val="00F40728"/>
    <w:rsid w:val="00F45DDB"/>
    <w:rsid w:val="00F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21B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D1D9-350B-FB4D-BBE2-09AA3D30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alterassistance</Company>
  <LinksUpToDate>false</LinksUpToDate>
  <CharactersWithSpaces>2984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mailto:j.doose@hotmail.fr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mailto:harnie-coussau.solange@neuf.fr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dominique</dc:creator>
  <cp:keywords/>
  <cp:lastModifiedBy>Solange Harnie-Coussau</cp:lastModifiedBy>
  <cp:revision>3</cp:revision>
  <cp:lastPrinted>2019-04-22T21:31:00Z</cp:lastPrinted>
  <dcterms:created xsi:type="dcterms:W3CDTF">2019-04-23T17:20:00Z</dcterms:created>
  <dcterms:modified xsi:type="dcterms:W3CDTF">2019-04-24T16:40:00Z</dcterms:modified>
</cp:coreProperties>
</file>